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0D9" w:rsidRDefault="000F4439">
      <w:pPr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2030D9" w:rsidRDefault="002030D9">
      <w:pPr>
        <w:rPr>
          <w:sz w:val="26"/>
          <w:szCs w:val="26"/>
        </w:rPr>
      </w:pPr>
    </w:p>
    <w:p w:rsidR="002030D9" w:rsidRDefault="000F4439">
      <w:pPr>
        <w:pStyle w:val="a3"/>
      </w:pPr>
      <w:bookmarkStart w:id="0" w:name="_gjdgxs" w:colFirst="0" w:colLast="0"/>
      <w:bookmarkEnd w:id="0"/>
      <w:proofErr w:type="spellStart"/>
      <w:r>
        <w:t>Аспро</w:t>
      </w:r>
      <w:proofErr w:type="spellEnd"/>
      <w:r>
        <w:t>: Медицинский центр 3.0</w:t>
      </w:r>
    </w:p>
    <w:p w:rsidR="002030D9" w:rsidRDefault="002030D9"/>
    <w:p w:rsidR="002030D9" w:rsidRDefault="000F4439">
      <w:r>
        <w:rPr>
          <w:noProof/>
          <w:lang w:val="ru-RU"/>
        </w:rPr>
        <w:drawing>
          <wp:inline distT="114300" distB="114300" distL="114300" distR="114300">
            <wp:extent cx="5731200" cy="53594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2030D9"/>
    <w:p w:rsidR="002030D9" w:rsidRDefault="002030D9"/>
    <w:p w:rsidR="002030D9" w:rsidRDefault="002030D9"/>
    <w:p w:rsidR="002030D9" w:rsidRDefault="002030D9"/>
    <w:p w:rsidR="002030D9" w:rsidRDefault="002030D9"/>
    <w:p w:rsidR="002030D9" w:rsidRDefault="002030D9"/>
    <w:p w:rsidR="002030D9" w:rsidRDefault="002030D9"/>
    <w:p w:rsidR="002030D9" w:rsidRDefault="002030D9">
      <w:pPr>
        <w:rPr>
          <w:b/>
          <w:sz w:val="40"/>
          <w:szCs w:val="40"/>
        </w:rPr>
      </w:pPr>
    </w:p>
    <w:p w:rsidR="002030D9" w:rsidRDefault="002030D9">
      <w:pPr>
        <w:rPr>
          <w:b/>
          <w:sz w:val="40"/>
          <w:szCs w:val="40"/>
        </w:rPr>
      </w:pPr>
    </w:p>
    <w:p w:rsidR="002030D9" w:rsidRDefault="000F4439">
      <w:pPr>
        <w:pStyle w:val="2"/>
        <w:rPr>
          <w:b/>
        </w:rPr>
      </w:pPr>
      <w:bookmarkStart w:id="1" w:name="_30j0zll" w:colFirst="0" w:colLast="0"/>
      <w:bookmarkEnd w:id="1"/>
      <w:r>
        <w:rPr>
          <w:b/>
        </w:rPr>
        <w:lastRenderedPageBreak/>
        <w:t>О продукте</w:t>
      </w:r>
    </w:p>
    <w:p w:rsidR="002030D9" w:rsidRDefault="002030D9">
      <w:pPr>
        <w:widowControl w:val="0"/>
        <w:spacing w:line="240" w:lineRule="auto"/>
      </w:pPr>
    </w:p>
    <w:p w:rsidR="002030D9" w:rsidRDefault="002030D9">
      <w:pPr>
        <w:widowControl w:val="0"/>
        <w:spacing w:line="240" w:lineRule="auto"/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60"/>
        <w:gridCol w:w="6840"/>
      </w:tblGrid>
      <w:tr w:rsidR="002030D9">
        <w:trPr>
          <w:trHeight w:val="2135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34089" cy="853046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89" cy="853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spacing w:line="240" w:lineRule="auto"/>
            </w:pPr>
            <w:r>
              <w:t xml:space="preserve">Предлагаем вам корпоративный сайт для медицинского учреждения. Решение создано на платформе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Аспро</w:t>
            </w:r>
            <w:proofErr w:type="spellEnd"/>
            <w:r>
              <w:rPr>
                <w:b/>
              </w:rPr>
              <w:t>: Корпоративный сайт 3.0»</w:t>
            </w:r>
            <w:r>
              <w:t>. В решение входит готовый набор функционала, настроек и конфигураций — все, чтобы сделать запуск сайта быстрее и выгоднее.</w:t>
            </w:r>
          </w:p>
          <w:p w:rsidR="002030D9" w:rsidRDefault="002030D9">
            <w:pPr>
              <w:widowControl w:val="0"/>
              <w:spacing w:line="240" w:lineRule="auto"/>
            </w:pPr>
          </w:p>
        </w:tc>
      </w:tr>
    </w:tbl>
    <w:p w:rsidR="002030D9" w:rsidRDefault="000F4439">
      <w:pPr>
        <w:pStyle w:val="3"/>
        <w:rPr>
          <w:b/>
        </w:rPr>
      </w:pPr>
      <w:bookmarkStart w:id="2" w:name="_1fob9te" w:colFirst="0" w:colLast="0"/>
      <w:bookmarkEnd w:id="2"/>
      <w:proofErr w:type="spellStart"/>
      <w:r>
        <w:t>Аспро</w:t>
      </w:r>
      <w:proofErr w:type="spellEnd"/>
      <w:r>
        <w:t>: Медицинский центр 3.0 — оптимальное решение для медучреждений</w:t>
      </w:r>
    </w:p>
    <w:p w:rsidR="002030D9" w:rsidRDefault="002030D9"/>
    <w:p w:rsidR="002030D9" w:rsidRDefault="000F4439">
      <w:r>
        <w:t>В решении есть все необходимое для сайта частной медицинской компании: от готовых контентных разделов и форм для записи до набора маркетинговых инструментов и удобной адаптивной версии.</w:t>
      </w:r>
    </w:p>
    <w:p w:rsidR="002030D9" w:rsidRDefault="000F4439">
      <w:pPr>
        <w:pStyle w:val="3"/>
      </w:pPr>
      <w:bookmarkStart w:id="3" w:name="_3znysh7" w:colFirst="0" w:colLast="0"/>
      <w:bookmarkEnd w:id="3"/>
      <w:r>
        <w:t xml:space="preserve">Кому подойдет </w:t>
      </w:r>
      <w:proofErr w:type="spellStart"/>
      <w:r>
        <w:t>Аспро</w:t>
      </w:r>
      <w:proofErr w:type="spellEnd"/>
      <w:r>
        <w:t>: Медицинский центр 3.0:</w:t>
      </w:r>
    </w:p>
    <w:p w:rsidR="002030D9" w:rsidRDefault="002030D9"/>
    <w:p w:rsidR="002030D9" w:rsidRDefault="000F4439">
      <w:pPr>
        <w:numPr>
          <w:ilvl w:val="0"/>
          <w:numId w:val="3"/>
        </w:numPr>
      </w:pPr>
      <w:r>
        <w:t>Клиникам с услугами по од</w:t>
      </w:r>
      <w:r>
        <w:t>ному или нескольким направлениям.</w:t>
      </w:r>
    </w:p>
    <w:p w:rsidR="002030D9" w:rsidRDefault="000F4439">
      <w:pPr>
        <w:numPr>
          <w:ilvl w:val="0"/>
          <w:numId w:val="3"/>
        </w:numPr>
      </w:pPr>
      <w:r>
        <w:t>Многопрофильным медицинским центрам с сетью филиалов по городу, региону или в нескольких регионах.</w:t>
      </w:r>
    </w:p>
    <w:p w:rsidR="002030D9" w:rsidRDefault="000F4439">
      <w:pPr>
        <w:numPr>
          <w:ilvl w:val="0"/>
          <w:numId w:val="3"/>
        </w:numPr>
      </w:pPr>
      <w:r>
        <w:t>Врачам частной практики и врачебным кабинетам.</w:t>
      </w:r>
    </w:p>
    <w:p w:rsidR="002030D9" w:rsidRDefault="000F4439">
      <w:pPr>
        <w:numPr>
          <w:ilvl w:val="0"/>
          <w:numId w:val="3"/>
        </w:numPr>
      </w:pPr>
      <w:r>
        <w:t>Компаниям по продаже медицинских товаров.</w:t>
      </w:r>
    </w:p>
    <w:p w:rsidR="002030D9" w:rsidRDefault="002030D9"/>
    <w:p w:rsidR="002030D9" w:rsidRDefault="000F4439">
      <w:pPr>
        <w:rPr>
          <w:sz w:val="24"/>
          <w:szCs w:val="24"/>
        </w:rPr>
      </w:pPr>
      <w:r>
        <w:t>Решение легко адаптируется под са</w:t>
      </w:r>
      <w:r>
        <w:t>йты смежной тематики — стоматологии, косметологические кабинеты, наркологические клиники, психотерапевтические практики и др.</w:t>
      </w:r>
    </w:p>
    <w:p w:rsidR="002030D9" w:rsidRDefault="000F4439">
      <w:pPr>
        <w:rPr>
          <w:b/>
          <w:sz w:val="32"/>
          <w:szCs w:val="32"/>
        </w:rPr>
      </w:pPr>
      <w:r>
        <w:br w:type="page"/>
      </w:r>
    </w:p>
    <w:p w:rsidR="002030D9" w:rsidRDefault="000F4439">
      <w:pPr>
        <w:pStyle w:val="2"/>
      </w:pPr>
      <w:bookmarkStart w:id="4" w:name="_2et92p0" w:colFirst="0" w:colLast="0"/>
      <w:bookmarkEnd w:id="4"/>
      <w:r>
        <w:lastRenderedPageBreak/>
        <w:t xml:space="preserve">Какие задачи решает </w:t>
      </w:r>
      <w:proofErr w:type="spellStart"/>
      <w:r>
        <w:t>Аспро</w:t>
      </w:r>
      <w:proofErr w:type="spellEnd"/>
      <w:r>
        <w:t>: Медицинский центр 3.0</w:t>
      </w:r>
    </w:p>
    <w:p w:rsidR="002030D9" w:rsidRDefault="002030D9">
      <w:pPr>
        <w:rPr>
          <w:rFonts w:ascii="Montserrat" w:eastAsia="Montserrat" w:hAnsi="Montserrat" w:cs="Montserrat"/>
          <w:b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015"/>
        <w:gridCol w:w="3105"/>
        <w:gridCol w:w="3375"/>
      </w:tblGrid>
      <w:tr w:rsidR="002030D9">
        <w:tc>
          <w:tcPr>
            <w:tcW w:w="301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Запуск сайта медицинской тематики. </w:t>
            </w:r>
          </w:p>
          <w:p w:rsidR="002030D9" w:rsidRDefault="002030D9">
            <w:pPr>
              <w:widowControl w:val="0"/>
              <w:spacing w:line="240" w:lineRule="auto"/>
              <w:ind w:left="720"/>
              <w:rPr>
                <w:b/>
              </w:rPr>
            </w:pPr>
          </w:p>
        </w:tc>
        <w:tc>
          <w:tcPr>
            <w:tcW w:w="31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Удобная запись </w:t>
            </w:r>
          </w:p>
          <w:p w:rsidR="002030D9" w:rsidRDefault="000F4439">
            <w:pPr>
              <w:widowControl w:val="0"/>
              <w:spacing w:line="240" w:lineRule="auto"/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для пациентов.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Продвижение бренда и масштабируемость.</w:t>
            </w:r>
          </w:p>
        </w:tc>
      </w:tr>
      <w:tr w:rsidR="002030D9">
        <w:tc>
          <w:tcPr>
            <w:tcW w:w="301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Продажа товаров, услуг через сайт.</w:t>
            </w:r>
          </w:p>
        </w:tc>
        <w:tc>
          <w:tcPr>
            <w:tcW w:w="31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Заработок с первых дней.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>Монетизация сайта клиники.</w:t>
            </w:r>
          </w:p>
        </w:tc>
      </w:tr>
    </w:tbl>
    <w:p w:rsidR="002030D9" w:rsidRDefault="002030D9"/>
    <w:p w:rsidR="002030D9" w:rsidRDefault="002030D9"/>
    <w:p w:rsidR="002030D9" w:rsidRDefault="000F4439">
      <w:pPr>
        <w:pStyle w:val="3"/>
      </w:pPr>
      <w:bookmarkStart w:id="5" w:name="_tyjcwt" w:colFirst="0" w:colLast="0"/>
      <w:bookmarkEnd w:id="5"/>
      <w:r>
        <w:t xml:space="preserve">Протестировать настройки решения в административной части </w:t>
      </w:r>
    </w:p>
    <w:p w:rsidR="002030D9" w:rsidRDefault="002030D9">
      <w:pPr>
        <w:rPr>
          <w:b/>
          <w:shd w:val="clear" w:color="auto" w:fill="FEFEFE"/>
        </w:rPr>
      </w:pPr>
    </w:p>
    <w:tbl>
      <w:tblPr>
        <w:tblStyle w:val="a7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10"/>
        <w:gridCol w:w="7290"/>
      </w:tblGrid>
      <w:tr w:rsidR="002030D9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52488" cy="86646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86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D9" w:rsidRDefault="000F4439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shd w:val="clear" w:color="auto" w:fill="FEFEFE"/>
              </w:rPr>
              <w:t xml:space="preserve">Универсальная панель управления — </w:t>
            </w:r>
          </w:p>
          <w:p w:rsidR="002030D9" w:rsidRDefault="000F4439">
            <w:pPr>
              <w:widowControl w:val="0"/>
              <w:spacing w:line="240" w:lineRule="auto"/>
              <w:rPr>
                <w:shd w:val="clear" w:color="auto" w:fill="FEFEFE"/>
              </w:rPr>
            </w:pPr>
            <w:hyperlink r:id="rId7">
              <w:r>
                <w:rPr>
                  <w:color w:val="1155CC"/>
                  <w:u w:val="single"/>
                  <w:shd w:val="clear" w:color="auto" w:fill="FEFEFE"/>
                </w:rPr>
                <w:t>http://medc.allcorp3-try.ru/bitrix/</w:t>
              </w:r>
            </w:hyperlink>
            <w:r>
              <w:rPr>
                <w:shd w:val="clear" w:color="auto" w:fill="FEFEFE"/>
              </w:rPr>
              <w:t xml:space="preserve">  </w:t>
            </w:r>
          </w:p>
          <w:p w:rsidR="002030D9" w:rsidRDefault="000F4439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Логин</w:t>
            </w:r>
            <w:r>
              <w:rPr>
                <w:shd w:val="clear" w:color="auto" w:fill="FEFEFE"/>
              </w:rPr>
              <w:t xml:space="preserve">: demo@aspro.ru </w:t>
            </w:r>
          </w:p>
          <w:p w:rsidR="002030D9" w:rsidRDefault="000F4439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Пароль</w:t>
            </w:r>
            <w:r>
              <w:rPr>
                <w:shd w:val="clear" w:color="auto" w:fill="FEFEFE"/>
              </w:rPr>
              <w:t>: Ub8oHu</w:t>
            </w:r>
          </w:p>
          <w:p w:rsidR="002030D9" w:rsidRDefault="002030D9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</w:p>
        </w:tc>
      </w:tr>
    </w:tbl>
    <w:p w:rsidR="002030D9" w:rsidRDefault="002030D9">
      <w:pPr>
        <w:sectPr w:rsidR="002030D9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2030D9" w:rsidRDefault="000F4439">
      <w:pPr>
        <w:pStyle w:val="2"/>
      </w:pPr>
      <w:bookmarkStart w:id="6" w:name="_3dy6vkm" w:colFirst="0" w:colLast="0"/>
      <w:bookmarkEnd w:id="6"/>
      <w:r>
        <w:lastRenderedPageBreak/>
        <w:t>Соответствуйте требованиям закона</w:t>
      </w:r>
    </w:p>
    <w:p w:rsidR="002030D9" w:rsidRDefault="000F4439">
      <w:r>
        <w:t xml:space="preserve">Проект будет соответствовать требованиям </w:t>
      </w:r>
      <w:hyperlink r:id="rId8">
        <w:r>
          <w:rPr>
            <w:color w:val="1155CC"/>
            <w:u w:val="single"/>
          </w:rPr>
          <w:t>ГОСТ Р 52872-2012</w:t>
        </w:r>
      </w:hyperlink>
      <w:r>
        <w:t xml:space="preserve"> и </w:t>
      </w:r>
      <w:hyperlink r:id="rId9">
        <w:r>
          <w:rPr>
            <w:color w:val="1155CC"/>
            <w:u w:val="single"/>
          </w:rPr>
          <w:t>приказу Минздрава №956н</w:t>
        </w:r>
      </w:hyperlink>
      <w:r>
        <w:t xml:space="preserve"> — в решении изначально доступна карта сайта, а также версия для слабовидящих.</w:t>
      </w:r>
    </w:p>
    <w:p w:rsidR="002030D9" w:rsidRDefault="002030D9">
      <w:pPr>
        <w:ind w:left="1133"/>
      </w:pPr>
    </w:p>
    <w:p w:rsidR="002030D9" w:rsidRDefault="000F4439">
      <w:pPr>
        <w:numPr>
          <w:ilvl w:val="0"/>
          <w:numId w:val="11"/>
        </w:numPr>
        <w:ind w:left="992" w:hanging="420"/>
      </w:pPr>
      <w:r>
        <w:t>Кнопка переключения ве</w:t>
      </w:r>
      <w:r>
        <w:t>рсий в шапке сайта — ее легко найти.</w:t>
      </w:r>
    </w:p>
    <w:p w:rsidR="002030D9" w:rsidRDefault="000F4439">
      <w:pPr>
        <w:numPr>
          <w:ilvl w:val="0"/>
          <w:numId w:val="11"/>
        </w:numPr>
        <w:ind w:left="992" w:hanging="420"/>
      </w:pPr>
      <w:r>
        <w:t>Функция адаптируется вместе с сайтом под любые устройства.</w:t>
      </w:r>
    </w:p>
    <w:p w:rsidR="002030D9" w:rsidRDefault="000F4439">
      <w:pPr>
        <w:numPr>
          <w:ilvl w:val="0"/>
          <w:numId w:val="11"/>
        </w:numPr>
        <w:ind w:left="992" w:hanging="420"/>
      </w:pPr>
      <w:r>
        <w:t>Возможен выбор цветовой схемы и размера шрифта.</w:t>
      </w:r>
    </w:p>
    <w:p w:rsidR="002030D9" w:rsidRDefault="000F4439">
      <w:pPr>
        <w:numPr>
          <w:ilvl w:val="0"/>
          <w:numId w:val="11"/>
        </w:numPr>
        <w:ind w:left="992" w:hanging="420"/>
      </w:pPr>
      <w:r>
        <w:t>Доступно звуковое сопровождение для выделенного текста.</w:t>
      </w:r>
    </w:p>
    <w:p w:rsidR="002030D9" w:rsidRDefault="002030D9"/>
    <w:p w:rsidR="002030D9" w:rsidRDefault="000F4439">
      <w:r>
        <w:t>Карта сайта поможет пользователям не потеряться и найти нужный раздел. Повышайте доверие пользователей и защитите себя от возможных штрафов. Разместите сканы лицензий и сертификатов.</w:t>
      </w:r>
    </w:p>
    <w:p w:rsidR="002030D9" w:rsidRDefault="002030D9"/>
    <w:p w:rsidR="002030D9" w:rsidRDefault="002030D9"/>
    <w:p w:rsidR="002030D9" w:rsidRDefault="000F4439">
      <w:pPr>
        <w:sectPr w:rsidR="002030D9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lang w:val="ru-RU"/>
        </w:rPr>
        <w:drawing>
          <wp:inline distT="114300" distB="114300" distL="114300" distR="114300">
            <wp:extent cx="5731200" cy="52832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8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pStyle w:val="2"/>
      </w:pPr>
      <w:bookmarkStart w:id="7" w:name="_1t3h5sf" w:colFirst="0" w:colLast="0"/>
      <w:bookmarkEnd w:id="7"/>
      <w:r>
        <w:lastRenderedPageBreak/>
        <w:t>Станьте ближе к пациентам с формами обратной связи</w:t>
      </w:r>
    </w:p>
    <w:p w:rsidR="002030D9" w:rsidRDefault="000F4439">
      <w:r>
        <w:t>Клиен</w:t>
      </w:r>
      <w:r>
        <w:t>т сможет оставить контактные данные и записаться на прием всего в 2 клика! Подключайте вариант сбора заявок, который подходит вашему проекту — формы в решении можно добавлять тремя способами:</w:t>
      </w:r>
    </w:p>
    <w:p w:rsidR="002030D9" w:rsidRDefault="002030D9"/>
    <w:p w:rsidR="002030D9" w:rsidRDefault="000F4439">
      <w:pPr>
        <w:numPr>
          <w:ilvl w:val="0"/>
          <w:numId w:val="2"/>
        </w:numPr>
      </w:pPr>
      <w:r>
        <w:t xml:space="preserve">через </w:t>
      </w:r>
      <w:proofErr w:type="spellStart"/>
      <w:r>
        <w:t>инфоблоки</w:t>
      </w:r>
      <w:proofErr w:type="spellEnd"/>
      <w:r>
        <w:t>, начиная с редакции 1С-Битрикс: Старт;</w:t>
      </w:r>
    </w:p>
    <w:p w:rsidR="002030D9" w:rsidRDefault="000F4439">
      <w:pPr>
        <w:numPr>
          <w:ilvl w:val="0"/>
          <w:numId w:val="2"/>
        </w:numPr>
      </w:pPr>
      <w:r>
        <w:t>с помощь</w:t>
      </w:r>
      <w:r>
        <w:t>ю веб-форм 1С-Битрикс для редакций Старт и Стандарт;</w:t>
      </w:r>
    </w:p>
    <w:p w:rsidR="002030D9" w:rsidRDefault="000F4439">
      <w:pPr>
        <w:numPr>
          <w:ilvl w:val="0"/>
          <w:numId w:val="2"/>
        </w:numPr>
      </w:pPr>
      <w:r>
        <w:t>с формами Битрикс24 можно настроить интеграцию сайта с CRM или передавать информацию сразу в CRM.</w:t>
      </w:r>
    </w:p>
    <w:p w:rsidR="002030D9" w:rsidRDefault="002030D9"/>
    <w:p w:rsidR="002030D9" w:rsidRDefault="000F4439">
      <w:r>
        <w:t xml:space="preserve">Формы для записи можно размещать на любых страницах — на главной, в услугах или карточках специалистов. </w:t>
      </w:r>
      <w:r>
        <w:t xml:space="preserve">А чтобы защититься от спама, подключайте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reCAPTCHA</w:t>
      </w:r>
      <w:proofErr w:type="spellEnd"/>
      <w:r>
        <w:t>.</w:t>
      </w:r>
    </w:p>
    <w:p w:rsidR="002030D9" w:rsidRDefault="002030D9"/>
    <w:p w:rsidR="002030D9" w:rsidRDefault="000F4439">
      <w:r>
        <w:rPr>
          <w:noProof/>
          <w:lang w:val="ru-RU"/>
        </w:rPr>
        <w:drawing>
          <wp:inline distT="114300" distB="114300" distL="114300" distR="114300">
            <wp:extent cx="5731200" cy="57277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pStyle w:val="2"/>
      </w:pPr>
      <w:bookmarkStart w:id="8" w:name="_4d34og8" w:colFirst="0" w:colLast="0"/>
      <w:bookmarkEnd w:id="8"/>
      <w:r>
        <w:lastRenderedPageBreak/>
        <w:t>Превратите услуги в достоинства вашей клиники</w:t>
      </w:r>
    </w:p>
    <w:p w:rsidR="002030D9" w:rsidRDefault="000F4439">
      <w:r>
        <w:t xml:space="preserve">Познакомьте клиентов со всеми услугами вашей клиники в специальном разделе сайта. Услуги можно разделить: </w:t>
      </w:r>
    </w:p>
    <w:p w:rsidR="002030D9" w:rsidRDefault="002030D9"/>
    <w:p w:rsidR="002030D9" w:rsidRDefault="000F4439">
      <w:pPr>
        <w:numPr>
          <w:ilvl w:val="0"/>
          <w:numId w:val="12"/>
        </w:numPr>
      </w:pPr>
      <w:r>
        <w:t>по направлениям:</w:t>
      </w:r>
    </w:p>
    <w:p w:rsidR="002030D9" w:rsidRDefault="000F4439">
      <w:pPr>
        <w:numPr>
          <w:ilvl w:val="1"/>
          <w:numId w:val="12"/>
        </w:numPr>
      </w:pPr>
      <w:r>
        <w:t>терапия;</w:t>
      </w:r>
    </w:p>
    <w:p w:rsidR="002030D9" w:rsidRDefault="000F4439">
      <w:pPr>
        <w:numPr>
          <w:ilvl w:val="1"/>
          <w:numId w:val="12"/>
        </w:numPr>
      </w:pPr>
      <w:r>
        <w:t xml:space="preserve">хирургия; </w:t>
      </w:r>
    </w:p>
    <w:p w:rsidR="002030D9" w:rsidRDefault="000F4439">
      <w:pPr>
        <w:numPr>
          <w:ilvl w:val="1"/>
          <w:numId w:val="12"/>
        </w:numPr>
      </w:pPr>
      <w:r>
        <w:t>кардиология и др.</w:t>
      </w:r>
    </w:p>
    <w:p w:rsidR="002030D9" w:rsidRDefault="000F4439">
      <w:pPr>
        <w:numPr>
          <w:ilvl w:val="0"/>
          <w:numId w:val="12"/>
        </w:numPr>
      </w:pPr>
      <w:r>
        <w:t xml:space="preserve">по отделениям: </w:t>
      </w:r>
    </w:p>
    <w:p w:rsidR="002030D9" w:rsidRDefault="000F4439">
      <w:pPr>
        <w:numPr>
          <w:ilvl w:val="1"/>
          <w:numId w:val="12"/>
        </w:numPr>
      </w:pPr>
      <w:r>
        <w:t xml:space="preserve">взрослое; </w:t>
      </w:r>
    </w:p>
    <w:p w:rsidR="002030D9" w:rsidRDefault="000F4439">
      <w:pPr>
        <w:numPr>
          <w:ilvl w:val="1"/>
          <w:numId w:val="12"/>
        </w:numPr>
      </w:pPr>
      <w:r>
        <w:t>детское и др.</w:t>
      </w:r>
    </w:p>
    <w:p w:rsidR="002030D9" w:rsidRDefault="002030D9"/>
    <w:p w:rsidR="002030D9" w:rsidRDefault="000F4439">
      <w:r>
        <w:t>К странице каждой услуги можно привязать соответствующих специалистов, отзывы пациентов, фотогалерею и прочие элементы для повышения конверсии сайта.</w:t>
      </w:r>
    </w:p>
    <w:p w:rsidR="002030D9" w:rsidRDefault="002030D9"/>
    <w:p w:rsidR="002030D9" w:rsidRDefault="000F4439">
      <w:r>
        <w:rPr>
          <w:noProof/>
          <w:lang w:val="ru-RU"/>
        </w:rPr>
        <w:drawing>
          <wp:inline distT="114300" distB="114300" distL="114300" distR="114300">
            <wp:extent cx="5731200" cy="52832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8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pStyle w:val="2"/>
        <w:spacing w:line="360" w:lineRule="auto"/>
        <w:rPr>
          <w:color w:val="434343"/>
          <w:sz w:val="28"/>
          <w:szCs w:val="28"/>
        </w:rPr>
      </w:pPr>
      <w:bookmarkStart w:id="9" w:name="_2s8eyo1" w:colFirst="0" w:colLast="0"/>
      <w:bookmarkEnd w:id="9"/>
      <w:r>
        <w:lastRenderedPageBreak/>
        <w:t xml:space="preserve">Расскажите о ваших специалистах </w:t>
      </w:r>
    </w:p>
    <w:p w:rsidR="002030D9" w:rsidRDefault="000F4439">
      <w:r>
        <w:t>Познакомьте клиентов с профессионалами, которые работают в вашей клинике. Заведите карточку на каждого сотрудника, чтобы рассказать об образовании, компетенциях и опыте каждого специалиста. Прикрепляйте отзывы пациентов, чтобы повысить лояльность клиентов.</w:t>
      </w:r>
      <w:r>
        <w:t xml:space="preserve"> </w:t>
      </w:r>
    </w:p>
    <w:p w:rsidR="002030D9" w:rsidRDefault="002030D9"/>
    <w:p w:rsidR="002030D9" w:rsidRDefault="000F4439">
      <w:r>
        <w:t>Благодаря фильтру по направлениям, пациенты смогут быстрее найти нужного специалиста — терапевта, кардиолога и т.д.</w:t>
      </w:r>
    </w:p>
    <w:p w:rsidR="002030D9" w:rsidRDefault="002030D9"/>
    <w:p w:rsidR="002030D9" w:rsidRDefault="000F4439">
      <w:r>
        <w:t>Размещайте график работы и контактные данные врача, чтобы пациенты могли выбрать удобное время посещения и быть на связи с доктором.</w:t>
      </w:r>
    </w:p>
    <w:p w:rsidR="002030D9" w:rsidRDefault="002030D9"/>
    <w:p w:rsidR="002030D9" w:rsidRDefault="002030D9"/>
    <w:p w:rsidR="002030D9" w:rsidRDefault="000F4439">
      <w:r>
        <w:rPr>
          <w:noProof/>
          <w:lang w:val="ru-RU"/>
        </w:rPr>
        <w:drawing>
          <wp:inline distT="114300" distB="114300" distL="114300" distR="114300">
            <wp:extent cx="5731200" cy="48133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1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pStyle w:val="2"/>
      </w:pPr>
      <w:bookmarkStart w:id="10" w:name="_17dp8vu" w:colFirst="0" w:colLast="0"/>
      <w:bookmarkEnd w:id="10"/>
      <w:r>
        <w:br w:type="page"/>
      </w:r>
    </w:p>
    <w:p w:rsidR="002030D9" w:rsidRDefault="000F4439">
      <w:pPr>
        <w:pStyle w:val="2"/>
      </w:pPr>
      <w:bookmarkStart w:id="11" w:name="_3rdcrjn" w:colFirst="0" w:colLast="0"/>
      <w:bookmarkEnd w:id="11"/>
      <w:r>
        <w:lastRenderedPageBreak/>
        <w:t>Каталог для продажи медицинских товаров</w:t>
      </w:r>
    </w:p>
    <w:p w:rsidR="002030D9" w:rsidRDefault="000F4439">
      <w:r>
        <w:t>Продаете медицинские товары? В решении реализован каталог для продажи любой продукции — от аксессуаров для контактных линз и оправ для очков до сложного медицинского и лабораторного оборудования.</w:t>
      </w:r>
    </w:p>
    <w:p w:rsidR="002030D9" w:rsidRDefault="002030D9"/>
    <w:p w:rsidR="002030D9" w:rsidRDefault="000F4439">
      <w:pPr>
        <w:numPr>
          <w:ilvl w:val="0"/>
          <w:numId w:val="5"/>
        </w:numPr>
      </w:pPr>
      <w:r>
        <w:rPr>
          <w:b/>
        </w:rPr>
        <w:t>Умный фильтр.</w:t>
      </w:r>
      <w:r>
        <w:t xml:space="preserve"> По</w:t>
      </w:r>
      <w:r>
        <w:t>может покупателю найти подходящую продукцию по заданным характеристикам и сократит время покупки.</w:t>
      </w:r>
    </w:p>
    <w:p w:rsidR="002030D9" w:rsidRDefault="002030D9"/>
    <w:p w:rsidR="002030D9" w:rsidRDefault="000F4439">
      <w:pPr>
        <w:numPr>
          <w:ilvl w:val="0"/>
          <w:numId w:val="5"/>
        </w:numPr>
      </w:pPr>
      <w:r>
        <w:rPr>
          <w:b/>
        </w:rPr>
        <w:t>Быстрый просмотр</w:t>
      </w:r>
      <w:r>
        <w:t xml:space="preserve"> карточки товара. Клиент сможет изучить информацию о товаре без перехода к детальному описанию. Это ускорит и упростит выбор.</w:t>
      </w:r>
    </w:p>
    <w:p w:rsidR="002030D9" w:rsidRDefault="002030D9"/>
    <w:p w:rsidR="002030D9" w:rsidRDefault="000F4439">
      <w:pPr>
        <w:numPr>
          <w:ilvl w:val="0"/>
          <w:numId w:val="5"/>
        </w:numPr>
      </w:pPr>
      <w:r>
        <w:rPr>
          <w:b/>
        </w:rPr>
        <w:t>Массовое добав</w:t>
      </w:r>
      <w:r>
        <w:rPr>
          <w:b/>
        </w:rPr>
        <w:t xml:space="preserve">ление товаров в корзину </w:t>
      </w:r>
      <w:r>
        <w:t>для совершения оптовых покупок.</w:t>
      </w:r>
    </w:p>
    <w:p w:rsidR="002030D9" w:rsidRDefault="002030D9"/>
    <w:p w:rsidR="002030D9" w:rsidRDefault="000F4439">
      <w:pPr>
        <w:numPr>
          <w:ilvl w:val="0"/>
          <w:numId w:val="5"/>
        </w:numPr>
      </w:pPr>
      <w:r>
        <w:rPr>
          <w:b/>
        </w:rPr>
        <w:t xml:space="preserve">Покупка в 1 клик </w:t>
      </w:r>
      <w:r>
        <w:t>для оформления заказов прямо из каталога.</w:t>
      </w:r>
    </w:p>
    <w:p w:rsidR="002030D9" w:rsidRDefault="002030D9"/>
    <w:p w:rsidR="002030D9" w:rsidRDefault="000F4439">
      <w:pPr>
        <w:numPr>
          <w:ilvl w:val="0"/>
          <w:numId w:val="5"/>
        </w:numPr>
      </w:pPr>
      <w:r>
        <w:rPr>
          <w:b/>
        </w:rPr>
        <w:t>Торговые предложения.</w:t>
      </w:r>
      <w:r>
        <w:t xml:space="preserve"> Помогут показать разные варианты одного товара в одной карточке.</w:t>
      </w:r>
    </w:p>
    <w:p w:rsidR="002030D9" w:rsidRDefault="002030D9"/>
    <w:p w:rsidR="002030D9" w:rsidRDefault="000F4439">
      <w:pPr>
        <w:numPr>
          <w:ilvl w:val="0"/>
          <w:numId w:val="5"/>
        </w:numPr>
      </w:pPr>
      <w:r>
        <w:rPr>
          <w:b/>
        </w:rPr>
        <w:t>Поддержка модулей онлайн-оплаты.</w:t>
      </w:r>
      <w:r>
        <w:t xml:space="preserve"> Оплачивать товар, </w:t>
      </w:r>
      <w:r>
        <w:t>доставку и услуги можно прямо через сайт. В решении реализована поддержка модулей оплаты «Интернет-</w:t>
      </w:r>
      <w:proofErr w:type="spellStart"/>
      <w:r>
        <w:t>эквайринг</w:t>
      </w:r>
      <w:proofErr w:type="spellEnd"/>
      <w:r>
        <w:t xml:space="preserve"> Сбербанк РФ (прием платежей)» и «Интернет-</w:t>
      </w:r>
      <w:proofErr w:type="spellStart"/>
      <w:r>
        <w:t>эквайринг</w:t>
      </w:r>
      <w:proofErr w:type="spellEnd"/>
      <w:r>
        <w:t xml:space="preserve"> Тинькофф прием платежей».</w:t>
      </w:r>
    </w:p>
    <w:p w:rsidR="002030D9" w:rsidRDefault="002030D9"/>
    <w:p w:rsidR="002030D9" w:rsidRDefault="000F4439">
      <w:r>
        <w:rPr>
          <w:noProof/>
          <w:lang w:val="ru-RU"/>
        </w:rPr>
        <w:drawing>
          <wp:inline distT="114300" distB="114300" distL="114300" distR="114300">
            <wp:extent cx="5731200" cy="38354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pStyle w:val="2"/>
      </w:pPr>
      <w:bookmarkStart w:id="12" w:name="_26in1rg" w:colFirst="0" w:colLast="0"/>
      <w:bookmarkEnd w:id="12"/>
      <w:r>
        <w:lastRenderedPageBreak/>
        <w:t xml:space="preserve">Гибкие настройки дизайна для уникальности сайта </w:t>
      </w:r>
    </w:p>
    <w:p w:rsidR="002030D9" w:rsidRDefault="000F4439">
      <w:r>
        <w:t>Пользуйтесь инструментами для индивидуализации. Выделиться среди конкурентов стало проще. Сохраняйте фирменный стиль, запоминайтесь пользователям и влияйте на конверсию.</w:t>
      </w:r>
    </w:p>
    <w:p w:rsidR="002030D9" w:rsidRDefault="002030D9"/>
    <w:p w:rsidR="002030D9" w:rsidRDefault="000F4439">
      <w:pPr>
        <w:numPr>
          <w:ilvl w:val="0"/>
          <w:numId w:val="9"/>
        </w:numPr>
      </w:pPr>
      <w:r>
        <w:t>Двойная цветовая палитра, гибкие модификаторы блоков, верхние и нижние отступы элемен</w:t>
      </w:r>
      <w:r>
        <w:t>тов для нужного фокуса. Управляйте версткой сайта в 1 клик.</w:t>
      </w:r>
    </w:p>
    <w:p w:rsidR="002030D9" w:rsidRDefault="002030D9"/>
    <w:p w:rsidR="002030D9" w:rsidRDefault="000F4439">
      <w:pPr>
        <w:numPr>
          <w:ilvl w:val="0"/>
          <w:numId w:val="9"/>
        </w:numPr>
      </w:pPr>
      <w:r>
        <w:t xml:space="preserve">Баннеры на главной для сильного </w:t>
      </w:r>
      <w:proofErr w:type="spellStart"/>
      <w:r>
        <w:t>визуала</w:t>
      </w:r>
      <w:proofErr w:type="spellEnd"/>
      <w:r>
        <w:t>. Широкий выбор баннерных позиций, чтобы привлечь внимание потенциальных клиентов.</w:t>
      </w:r>
    </w:p>
    <w:p w:rsidR="002030D9" w:rsidRDefault="002030D9"/>
    <w:p w:rsidR="002030D9" w:rsidRDefault="000F4439">
      <w:pPr>
        <w:numPr>
          <w:ilvl w:val="0"/>
          <w:numId w:val="9"/>
        </w:numPr>
      </w:pPr>
      <w:r>
        <w:t>Увеличенные изображения в контентных разделах, чтобы реальные фотографии</w:t>
      </w:r>
      <w:r>
        <w:t xml:space="preserve"> смотрелись классно, а </w:t>
      </w:r>
      <w:proofErr w:type="spellStart"/>
      <w:r>
        <w:t>отрисовка</w:t>
      </w:r>
      <w:proofErr w:type="spellEnd"/>
      <w:r>
        <w:t xml:space="preserve"> баннеров стала проще.</w:t>
      </w:r>
    </w:p>
    <w:p w:rsidR="002030D9" w:rsidRDefault="002030D9"/>
    <w:p w:rsidR="002030D9" w:rsidRDefault="000F4439">
      <w:pPr>
        <w:numPr>
          <w:ilvl w:val="0"/>
          <w:numId w:val="9"/>
        </w:numPr>
      </w:pPr>
      <w:r>
        <w:t xml:space="preserve">Устанавливайте шрифт сайта, чтобы задать </w:t>
      </w:r>
      <w:proofErr w:type="spellStart"/>
      <w:r>
        <w:t>типографику</w:t>
      </w:r>
      <w:proofErr w:type="spellEnd"/>
      <w:r>
        <w:t xml:space="preserve"> проекта. Задавайте другой шрифт заголовков для создания акцентов.</w:t>
      </w:r>
    </w:p>
    <w:p w:rsidR="002030D9" w:rsidRDefault="002030D9"/>
    <w:p w:rsidR="002030D9" w:rsidRDefault="002030D9"/>
    <w:p w:rsidR="002030D9" w:rsidRDefault="000F4439">
      <w:pPr>
        <w:spacing w:line="360" w:lineRule="auto"/>
        <w:sectPr w:rsidR="002030D9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lang w:val="ru-RU"/>
        </w:rPr>
        <w:drawing>
          <wp:inline distT="114300" distB="114300" distL="114300" distR="114300">
            <wp:extent cx="5731200" cy="48387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pStyle w:val="2"/>
      </w:pPr>
      <w:bookmarkStart w:id="13" w:name="_lnxbz9" w:colFirst="0" w:colLast="0"/>
      <w:bookmarkEnd w:id="13"/>
      <w:r>
        <w:lastRenderedPageBreak/>
        <w:t>Набор инструментов для эффективного маркетинга вашей клиники</w:t>
      </w:r>
    </w:p>
    <w:p w:rsidR="002030D9" w:rsidRDefault="000F4439">
      <w:pPr>
        <w:pStyle w:val="3"/>
      </w:pPr>
      <w:bookmarkStart w:id="14" w:name="_35nkun2" w:colFirst="0" w:colLast="0"/>
      <w:bookmarkEnd w:id="14"/>
      <w:r>
        <w:t>Уве</w:t>
      </w:r>
      <w:r>
        <w:t xml:space="preserve">домление об использовании </w:t>
      </w:r>
      <w:proofErr w:type="spellStart"/>
      <w:r>
        <w:t>cookie</w:t>
      </w:r>
      <w:proofErr w:type="spellEnd"/>
    </w:p>
    <w:p w:rsidR="002030D9" w:rsidRDefault="000F4439">
      <w:proofErr w:type="spellStart"/>
      <w:r>
        <w:t>Cookie</w:t>
      </w:r>
      <w:proofErr w:type="spellEnd"/>
      <w:r>
        <w:t xml:space="preserve"> — это файлы со служебной информацией о пользователях сайта. Эти данные упрощают работу владельцу проекта и посетителям. В России уведомление об использовании </w:t>
      </w:r>
      <w:proofErr w:type="spellStart"/>
      <w:r>
        <w:t>cookie</w:t>
      </w:r>
      <w:proofErr w:type="spellEnd"/>
      <w:r>
        <w:t xml:space="preserve"> через всплывающее окно стало признаком хорошего тон</w:t>
      </w:r>
      <w:r>
        <w:t xml:space="preserve">а, а в Европе это обязательное условие с 2018 года. </w:t>
      </w:r>
    </w:p>
    <w:p w:rsidR="002030D9" w:rsidRDefault="000F4439">
      <w:pPr>
        <w:pStyle w:val="3"/>
      </w:pPr>
      <w:bookmarkStart w:id="15" w:name="_1ksv4uv" w:colFirst="0" w:colLast="0"/>
      <w:bookmarkEnd w:id="15"/>
      <w:r>
        <w:t>Маркетинговые окна</w:t>
      </w:r>
    </w:p>
    <w:p w:rsidR="002030D9" w:rsidRDefault="000F4439">
      <w:r>
        <w:t xml:space="preserve">Расскажите о новых событиях, удерживайте внимание и собирайте контакты с помощью маркетинговых окон. Отображайте </w:t>
      </w:r>
      <w:proofErr w:type="spellStart"/>
      <w:r>
        <w:t>попап</w:t>
      </w:r>
      <w:proofErr w:type="spellEnd"/>
      <w:r>
        <w:t>-окна по заданным сценариям: выбирайте адреса страниц, время и пер</w:t>
      </w:r>
      <w:r>
        <w:t>иодичность показа. Экспериментируйте и решайте задачи бизнеса.</w:t>
      </w:r>
    </w:p>
    <w:p w:rsidR="002030D9" w:rsidRDefault="000F4439">
      <w:pPr>
        <w:pStyle w:val="3"/>
      </w:pPr>
      <w:bookmarkStart w:id="16" w:name="_44sinio" w:colFirst="0" w:colLast="0"/>
      <w:bookmarkEnd w:id="16"/>
      <w:r>
        <w:t>Посадочные страницы</w:t>
      </w:r>
    </w:p>
    <w:p w:rsidR="002030D9" w:rsidRDefault="000F4439">
      <w:r>
        <w:t>Детально продуманные страницы стимулируют клиента совершить целевое действие. Создавайте посадочные страницы в каталоге и обзорах, чтобы рассказать о преимуществах, показать пользу и ответить на вопросы посетителей.</w:t>
      </w:r>
    </w:p>
    <w:p w:rsidR="002030D9" w:rsidRDefault="000F4439">
      <w:pPr>
        <w:pStyle w:val="3"/>
      </w:pPr>
      <w:bookmarkStart w:id="17" w:name="_2jxsxqh" w:colFirst="0" w:colLast="0"/>
      <w:bookmarkEnd w:id="17"/>
      <w:r>
        <w:t>Социальные сети</w:t>
      </w:r>
    </w:p>
    <w:p w:rsidR="002030D9" w:rsidRDefault="000F4439">
      <w:r>
        <w:t>Пользователи общаются, р</w:t>
      </w:r>
      <w:r>
        <w:t xml:space="preserve">аботают и отдыхают в социальных сетях. Чтобы привлечь клиентов в свои аккаунты и призвать общаться через мессенджеры, вы можете добавить блок </w:t>
      </w:r>
      <w:proofErr w:type="spellStart"/>
      <w:r>
        <w:t>Instagram</w:t>
      </w:r>
      <w:proofErr w:type="spellEnd"/>
      <w:r>
        <w:t xml:space="preserve"> на главной, разместить ссылки в шапке и футер.</w:t>
      </w:r>
    </w:p>
    <w:p w:rsidR="002030D9" w:rsidRDefault="002030D9"/>
    <w:p w:rsidR="002030D9" w:rsidRDefault="000F4439">
      <w:pPr>
        <w:pStyle w:val="2"/>
        <w:spacing w:line="360" w:lineRule="auto"/>
      </w:pPr>
      <w:bookmarkStart w:id="18" w:name="_z337ya" w:colFirst="0" w:colLast="0"/>
      <w:bookmarkEnd w:id="18"/>
      <w:r>
        <w:br w:type="page"/>
      </w:r>
      <w:r>
        <w:lastRenderedPageBreak/>
        <w:t>Удобная адаптивная версия</w:t>
      </w:r>
    </w:p>
    <w:p w:rsidR="002030D9" w:rsidRDefault="000F4439">
      <w:r>
        <w:t>Записаться на прием или проце</w:t>
      </w:r>
      <w:r>
        <w:t xml:space="preserve">дуры можно даже с телефона — сайт адаптируется под экраны любых размеров. Отображение элементов сайта на мобильных устройствах можно легко настроить через </w:t>
      </w:r>
      <w:proofErr w:type="spellStart"/>
      <w:r>
        <w:t>виджет</w:t>
      </w:r>
      <w:proofErr w:type="spellEnd"/>
      <w:r>
        <w:t xml:space="preserve"> в публичной части.</w:t>
      </w:r>
    </w:p>
    <w:p w:rsidR="002030D9" w:rsidRDefault="002030D9"/>
    <w:p w:rsidR="002030D9" w:rsidRDefault="002030D9"/>
    <w:p w:rsidR="002030D9" w:rsidRDefault="000F4439">
      <w:r>
        <w:rPr>
          <w:noProof/>
          <w:lang w:val="ru-RU"/>
        </w:rPr>
        <w:drawing>
          <wp:inline distT="114300" distB="114300" distL="114300" distR="114300">
            <wp:extent cx="5731200" cy="49657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0D9" w:rsidRDefault="000F4439">
      <w:pPr>
        <w:spacing w:line="360" w:lineRule="auto"/>
        <w:rPr>
          <w:b/>
          <w:sz w:val="40"/>
          <w:szCs w:val="40"/>
        </w:rPr>
      </w:pPr>
      <w:r>
        <w:br w:type="page"/>
      </w:r>
    </w:p>
    <w:p w:rsidR="002030D9" w:rsidRDefault="000F4439">
      <w:pPr>
        <w:spacing w:line="360" w:lineRule="auto"/>
      </w:pPr>
      <w:r>
        <w:rPr>
          <w:b/>
          <w:sz w:val="40"/>
          <w:szCs w:val="40"/>
        </w:rPr>
        <w:lastRenderedPageBreak/>
        <w:t>Цена решения</w:t>
      </w:r>
    </w:p>
    <w:p w:rsidR="002030D9" w:rsidRDefault="002030D9"/>
    <w:tbl>
      <w:tblPr>
        <w:tblStyle w:val="a8"/>
        <w:tblW w:w="9000" w:type="dxa"/>
        <w:tblInd w:w="0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6315"/>
        <w:gridCol w:w="2685"/>
      </w:tblGrid>
      <w:tr w:rsidR="002030D9">
        <w:tc>
          <w:tcPr>
            <w:tcW w:w="6315" w:type="dxa"/>
            <w:shd w:val="clear" w:color="auto" w:fill="F3F3F3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widowControl w:val="0"/>
              <w:spacing w:line="240" w:lineRule="auto"/>
            </w:pPr>
            <w:r>
              <w:rPr>
                <w:b/>
              </w:rPr>
              <w:t>Наименование</w:t>
            </w:r>
          </w:p>
        </w:tc>
        <w:tc>
          <w:tcPr>
            <w:tcW w:w="2685" w:type="dxa"/>
            <w:shd w:val="clear" w:color="auto" w:fill="F3F3F3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Стоимость</w:t>
            </w:r>
          </w:p>
        </w:tc>
      </w:tr>
      <w:tr w:rsidR="002030D9">
        <w:trPr>
          <w:trHeight w:val="420"/>
        </w:trPr>
        <w:tc>
          <w:tcPr>
            <w:tcW w:w="6315" w:type="dxa"/>
            <w:tcBorders>
              <w:right w:val="single" w:sz="8" w:space="0" w:color="FFFFFF"/>
            </w:tcBorders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b/>
              </w:rPr>
              <w:t>Лицензии</w:t>
            </w:r>
          </w:p>
        </w:tc>
        <w:tc>
          <w:tcPr>
            <w:tcW w:w="2685" w:type="dxa"/>
            <w:tcBorders>
              <w:left w:val="single" w:sz="8" w:space="0" w:color="FFFFFF"/>
            </w:tcBorders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2030D9">
            <w:pPr>
              <w:widowControl w:val="0"/>
              <w:spacing w:line="240" w:lineRule="auto"/>
              <w:rPr>
                <w:b/>
                <w:color w:val="434343"/>
              </w:rPr>
            </w:pPr>
          </w:p>
        </w:tc>
      </w:tr>
      <w:tr w:rsidR="002030D9">
        <w:tc>
          <w:tcPr>
            <w:tcW w:w="631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spacing w:line="240" w:lineRule="auto"/>
            </w:pPr>
            <w:r>
              <w:t xml:space="preserve">Комплект лицензий </w:t>
            </w:r>
            <w:proofErr w:type="spellStart"/>
            <w:r>
              <w:t>Аспро</w:t>
            </w:r>
            <w:proofErr w:type="spellEnd"/>
            <w:r>
              <w:t>: Медицинский центр 3.0 + 1С-Битрикс: Старт</w:t>
            </w:r>
          </w:p>
        </w:tc>
        <w:tc>
          <w:tcPr>
            <w:tcW w:w="268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 w:rsidP="000F4439">
            <w:pPr>
              <w:spacing w:line="240" w:lineRule="auto"/>
              <w:rPr>
                <w:b/>
                <w:color w:val="FF0000"/>
              </w:rPr>
            </w:pPr>
            <w:r>
              <w:t xml:space="preserve">45 </w:t>
            </w:r>
            <w:r>
              <w:rPr>
                <w:lang w:val="ru-RU"/>
              </w:rPr>
              <w:t>6</w:t>
            </w:r>
            <w:r>
              <w:t>00 р.</w:t>
            </w:r>
          </w:p>
        </w:tc>
      </w:tr>
      <w:tr w:rsidR="002030D9">
        <w:tc>
          <w:tcPr>
            <w:tcW w:w="631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spacing w:line="240" w:lineRule="auto"/>
            </w:pPr>
            <w:r>
              <w:t xml:space="preserve">Комплект лицензий </w:t>
            </w:r>
            <w:proofErr w:type="spellStart"/>
            <w:r>
              <w:t>Аспро</w:t>
            </w:r>
            <w:proofErr w:type="spellEnd"/>
            <w:r>
              <w:t>: Медицинский центр 3.0 + 1С-Битрикс: Стандарт</w:t>
            </w:r>
          </w:p>
        </w:tc>
        <w:tc>
          <w:tcPr>
            <w:tcW w:w="268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 w:rsidP="000F4439">
            <w:pPr>
              <w:spacing w:line="240" w:lineRule="auto"/>
              <w:rPr>
                <w:color w:val="FF0000"/>
              </w:rPr>
            </w:pPr>
            <w:r>
              <w:t>5</w:t>
            </w:r>
            <w:r>
              <w:rPr>
                <w:lang w:val="ru-RU"/>
              </w:rPr>
              <w:t>6</w:t>
            </w:r>
            <w:r>
              <w:t xml:space="preserve"> 800 р.</w:t>
            </w:r>
          </w:p>
        </w:tc>
      </w:tr>
      <w:tr w:rsidR="002030D9">
        <w:tc>
          <w:tcPr>
            <w:tcW w:w="631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spacing w:line="240" w:lineRule="auto"/>
            </w:pPr>
            <w:proofErr w:type="spellStart"/>
            <w:r>
              <w:t>Аспро</w:t>
            </w:r>
            <w:proofErr w:type="spellEnd"/>
            <w:r>
              <w:t xml:space="preserve">: Медицинский центр 3.0 </w:t>
            </w:r>
          </w:p>
        </w:tc>
        <w:tc>
          <w:tcPr>
            <w:tcW w:w="268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spacing w:line="240" w:lineRule="auto"/>
              <w:rPr>
                <w:b/>
                <w:color w:val="FF0000"/>
              </w:rPr>
            </w:pPr>
            <w:r>
              <w:t>39 900 р.</w:t>
            </w:r>
          </w:p>
        </w:tc>
      </w:tr>
      <w:tr w:rsidR="002030D9">
        <w:tc>
          <w:tcPr>
            <w:tcW w:w="631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spacing w:line="240" w:lineRule="auto"/>
            </w:pPr>
            <w:r>
              <w:rPr>
                <w:b/>
              </w:rPr>
              <w:t>Техническая поддержка</w:t>
            </w:r>
            <w:r>
              <w:t>, 1 год</w:t>
            </w:r>
          </w:p>
        </w:tc>
        <w:tc>
          <w:tcPr>
            <w:tcW w:w="268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:rsidR="002030D9" w:rsidRDefault="000F4439">
            <w:pPr>
              <w:spacing w:line="240" w:lineRule="auto"/>
              <w:rPr>
                <w:b/>
              </w:rPr>
            </w:pPr>
            <w:r>
              <w:rPr>
                <w:b/>
              </w:rPr>
              <w:t>Бесплатно</w:t>
            </w:r>
          </w:p>
        </w:tc>
      </w:tr>
    </w:tbl>
    <w:p w:rsidR="002030D9" w:rsidRDefault="002030D9">
      <w:bookmarkStart w:id="19" w:name="_GoBack"/>
      <w:bookmarkEnd w:id="19"/>
    </w:p>
    <w:sectPr w:rsidR="002030D9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51D4"/>
    <w:multiLevelType w:val="multilevel"/>
    <w:tmpl w:val="09323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F90D4F"/>
    <w:multiLevelType w:val="multilevel"/>
    <w:tmpl w:val="8FD8F61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851DB"/>
    <w:multiLevelType w:val="multilevel"/>
    <w:tmpl w:val="08922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E472D4"/>
    <w:multiLevelType w:val="multilevel"/>
    <w:tmpl w:val="EF16C1D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821AA9"/>
    <w:multiLevelType w:val="multilevel"/>
    <w:tmpl w:val="0ADC10B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C26945"/>
    <w:multiLevelType w:val="multilevel"/>
    <w:tmpl w:val="7BF25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2B7408"/>
    <w:multiLevelType w:val="multilevel"/>
    <w:tmpl w:val="68C4A23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8B5FBB"/>
    <w:multiLevelType w:val="multilevel"/>
    <w:tmpl w:val="A520678C"/>
    <w:lvl w:ilvl="0">
      <w:start w:val="1"/>
      <w:numFmt w:val="bullet"/>
      <w:lvlText w:val="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504A10"/>
    <w:multiLevelType w:val="multilevel"/>
    <w:tmpl w:val="F516E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E21DB1"/>
    <w:multiLevelType w:val="multilevel"/>
    <w:tmpl w:val="973C7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D52C5F"/>
    <w:multiLevelType w:val="multilevel"/>
    <w:tmpl w:val="D8E20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357936"/>
    <w:multiLevelType w:val="multilevel"/>
    <w:tmpl w:val="C7F48A3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1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D9"/>
    <w:rsid w:val="000F4439"/>
    <w:rsid w:val="0020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19AC4"/>
  <w15:docId w15:val="{65CB90CC-162F-4542-A907-ADFE143A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200103663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edc.allcorp3-try.ru/bitrix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-0.minzdrav.gov.ru/system/attachments/attaches/000/026/360/original/%D0%9F%D1%80%D0%B8%D0%BA%D0%B0%D0%B7_%D0%9C%D0%B8%D0%BD%D0%B7%D0%B4%D1%80%D0%B0%D0%B2%D0%B0_%D0%A0%D0%BE%D1%81%D1%81%D0%B8%D0%B8_%D0%BE%D1%82_30_%D0%B4%D0%B5%D0%BA%D0%B0%D0%B1%D1%80%D1%8F_2014_%D0%B3._%E2%84%96_956%D0%BD.pdf?1433164144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1111</Words>
  <Characters>6338</Characters>
  <Application>Microsoft Office Word</Application>
  <DocSecurity>0</DocSecurity>
  <Lines>52</Lines>
  <Paragraphs>14</Paragraphs>
  <ScaleCrop>false</ScaleCrop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2022-10-03T11:45:00Z</dcterms:created>
  <dcterms:modified xsi:type="dcterms:W3CDTF">2022-10-03T11:47:00Z</dcterms:modified>
</cp:coreProperties>
</file>